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D1" w:rsidRPr="00732216" w:rsidRDefault="003F16D1" w:rsidP="003F1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216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РАЗРАБОТКЕ И РЕАЛИЗАЦИИ ДОПОЛНИТЕЛЬНЫХ ОБЩЕОБРАЗОВАТЕЛЬНЫХ ПРОГРАММ </w:t>
      </w:r>
    </w:p>
    <w:p w:rsidR="003F16D1" w:rsidRPr="00732216" w:rsidRDefault="003F16D1" w:rsidP="003F1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216">
        <w:rPr>
          <w:rFonts w:ascii="Times New Roman" w:hAnsi="Times New Roman" w:cs="Times New Roman"/>
          <w:b/>
          <w:sz w:val="24"/>
          <w:szCs w:val="24"/>
        </w:rPr>
        <w:t>В АПРОБАЦИИ  ПЕРСОНИФИЦИРОВАННОГО ФИНАНСИРОВАНИЯ ДОПОЛНИТЕЛЬНОГО ОБРАЗОВАНИЯ ДЕТЕЙ В РЕСПУБЛИКЕ САХА (ЯКУТИЯ)</w:t>
      </w:r>
    </w:p>
    <w:p w:rsidR="003F16D1" w:rsidRPr="00732216" w:rsidRDefault="003F16D1" w:rsidP="003F16D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Настоящие методические рекомендации подготовлены ГБУ ДО МО Р</w:t>
      </w:r>
      <w:proofErr w:type="gramStart"/>
      <w:r w:rsidRPr="0073221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32216">
        <w:rPr>
          <w:rFonts w:ascii="Times New Roman" w:hAnsi="Times New Roman" w:cs="Times New Roman"/>
          <w:sz w:val="24"/>
          <w:szCs w:val="24"/>
        </w:rPr>
        <w:t xml:space="preserve">Я) «Республиканский центр развития дополнительного образования и детского движения» с целью содействия разработке и реализации дополнительных общеобразовательных программ, подготовке к их к сертификации в рамках апробации </w:t>
      </w:r>
      <w:proofErr w:type="spellStart"/>
      <w:r w:rsidRPr="00732216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 xml:space="preserve"> проекта по персонифицированному финансированию дополнительного образования детей в Республике Саха (Якутия).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16D1" w:rsidRPr="00732216" w:rsidRDefault="003F16D1" w:rsidP="003F16D1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21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позиционируется как открытое, вариативное образование, как </w:t>
      </w:r>
      <w:proofErr w:type="spellStart"/>
      <w:r w:rsidRPr="00732216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 xml:space="preserve"> практика – творческая созидательная деятельность в социуме. Принципиально значимыми векторами развития дополнительного образования становятся индивидуализация, интеграция, обновление содержания дополнительного образования.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eastAsia="Calibri" w:hAnsi="Times New Roman" w:cs="Times New Roman"/>
          <w:sz w:val="24"/>
          <w:szCs w:val="24"/>
        </w:rPr>
        <w:t xml:space="preserve">В 2016 году Министерство образования республики выиграло конкурс Министерства образования и науки РФ, направленный на формирование современных управленческих, организационных и </w:t>
      </w:r>
      <w:proofErr w:type="gramStart"/>
      <w:r w:rsidRPr="00732216">
        <w:rPr>
          <w:rFonts w:ascii="Times New Roman" w:eastAsia="Calibri" w:hAnsi="Times New Roman" w:cs="Times New Roman"/>
          <w:sz w:val="24"/>
          <w:szCs w:val="24"/>
        </w:rPr>
        <w:t>экономических механизмов</w:t>
      </w:r>
      <w:proofErr w:type="gramEnd"/>
      <w:r w:rsidRPr="00732216">
        <w:rPr>
          <w:rFonts w:ascii="Times New Roman" w:eastAsia="Calibri" w:hAnsi="Times New Roman" w:cs="Times New Roman"/>
          <w:sz w:val="24"/>
          <w:szCs w:val="24"/>
        </w:rPr>
        <w:t xml:space="preserve"> в системе дополнительного образования детей. </w:t>
      </w:r>
      <w:r w:rsidRPr="00732216">
        <w:rPr>
          <w:rFonts w:ascii="Times New Roman" w:hAnsi="Times New Roman" w:cs="Times New Roman"/>
          <w:sz w:val="24"/>
          <w:szCs w:val="24"/>
        </w:rPr>
        <w:t xml:space="preserve">С целью управления системой персонифицированного финансирования в рамках реализуемой модели Республиканский центр развития дополнительного образования и детского движения определен региональным оператором персонифицированного финансирования. 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spellStart"/>
      <w:r w:rsidRPr="00732216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 xml:space="preserve"> эксперимента региональным оператором проводится работа по разработке нормативных правовых актов, по организационно-методическому и информационному сопровождению проекта, добровольной сертификации дополнительных общеобразовательных </w:t>
      </w:r>
      <w:proofErr w:type="spellStart"/>
      <w:r w:rsidRPr="0073221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16D1" w:rsidRPr="00732216" w:rsidRDefault="003F16D1" w:rsidP="003F16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216">
        <w:rPr>
          <w:rFonts w:ascii="Times New Roman" w:hAnsi="Times New Roman"/>
          <w:b/>
          <w:sz w:val="24"/>
          <w:szCs w:val="24"/>
        </w:rPr>
        <w:t>Методические рекомендации</w:t>
      </w:r>
      <w:r w:rsidRPr="00732216">
        <w:rPr>
          <w:rFonts w:ascii="Times New Roman" w:hAnsi="Times New Roman"/>
          <w:sz w:val="24"/>
          <w:szCs w:val="24"/>
        </w:rPr>
        <w:t xml:space="preserve"> </w:t>
      </w:r>
      <w:r w:rsidRPr="00732216">
        <w:rPr>
          <w:rFonts w:ascii="Times New Roman" w:hAnsi="Times New Roman"/>
          <w:b/>
          <w:sz w:val="24"/>
          <w:szCs w:val="24"/>
        </w:rPr>
        <w:t>по разработке и реализации дополнительных общеобразовательных программ в апробации  персонифицированного финансирования дополнительного образования детей в Республике Саха (Якутия)</w:t>
      </w:r>
    </w:p>
    <w:p w:rsidR="003F16D1" w:rsidRPr="00732216" w:rsidRDefault="003F16D1" w:rsidP="003F16D1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«Сегодня программа дополнительного образования – это документ эффективного экономического управления образовательным процессом, основанный на персонификации </w:t>
      </w:r>
      <w:r w:rsidRPr="00732216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финансирования, «обеспечивающий поддержку мотивации, свободу выбора и построения образовательной траектории участников дополнительного образования». Эти тенденции должны найти отражение в </w:t>
      </w:r>
      <w:proofErr w:type="spellStart"/>
      <w:r w:rsidRPr="0073221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 xml:space="preserve"> программах дополнительного образования детей»</w:t>
      </w:r>
      <w:r w:rsidRPr="0073221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732216">
        <w:rPr>
          <w:rFonts w:ascii="Times New Roman" w:hAnsi="Times New Roman" w:cs="Times New Roman"/>
          <w:sz w:val="24"/>
          <w:szCs w:val="24"/>
        </w:rPr>
        <w:t>.</w:t>
      </w:r>
    </w:p>
    <w:p w:rsidR="003F16D1" w:rsidRPr="00732216" w:rsidRDefault="003F16D1" w:rsidP="003F16D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2216">
        <w:rPr>
          <w:rFonts w:ascii="Times New Roman" w:hAnsi="Times New Roman"/>
          <w:b/>
          <w:sz w:val="24"/>
          <w:szCs w:val="24"/>
        </w:rPr>
        <w:t xml:space="preserve">Разработка дополнительных общеобразовательных </w:t>
      </w:r>
      <w:proofErr w:type="spellStart"/>
      <w:r w:rsidRPr="00732216"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 w:rsidRPr="00732216">
        <w:rPr>
          <w:rFonts w:ascii="Times New Roman" w:hAnsi="Times New Roman"/>
          <w:b/>
          <w:sz w:val="24"/>
          <w:szCs w:val="24"/>
        </w:rPr>
        <w:t xml:space="preserve"> программ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Одним из важных направлений </w:t>
      </w:r>
      <w:proofErr w:type="spellStart"/>
      <w:r w:rsidRPr="00732216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 xml:space="preserve"> эксперимента является разработка дополнительных общеобразовательных </w:t>
      </w:r>
      <w:proofErr w:type="spellStart"/>
      <w:r w:rsidRPr="0073221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 xml:space="preserve"> программ и их сертификация. 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В «Примерных требованиях к содержанию и оформлению образовательных программ дополнительного образования детей» (Приложение к письму Департамента молодежной политики, воспитания и социальной поддержки детей </w:t>
      </w:r>
      <w:proofErr w:type="spellStart"/>
      <w:r w:rsidRPr="0073221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 xml:space="preserve"> России от 11 декабря 2006 г. № 06-1844) описана структура программы, которой следует придерживаться, при разработке программы.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Программа дополнительного образования детей, как правило, включает следующие структурные элементы: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Пояснительная записка</w:t>
      </w:r>
      <w:r w:rsidRPr="00732216">
        <w:rPr>
          <w:rFonts w:ascii="Times New Roman" w:hAnsi="Times New Roman" w:cs="Times New Roman"/>
          <w:sz w:val="24"/>
          <w:szCs w:val="24"/>
        </w:rPr>
        <w:t>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3. Учебно-тематический план.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4. Содержание изучаемого курса.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5. Методическое обеспечение дополнительной образовательной программы.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6. Список литературы.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66"/>
      <w:bookmarkEnd w:id="0"/>
      <w:r w:rsidRPr="00732216">
        <w:rPr>
          <w:rFonts w:ascii="Times New Roman" w:hAnsi="Times New Roman" w:cs="Times New Roman"/>
          <w:sz w:val="24"/>
          <w:szCs w:val="24"/>
        </w:rPr>
        <w:t>Оформление и содержание структурных элементов программы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1. На титульном листе рекомендуется указывать: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образовательного учреждения;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где, когда и кем утверждена дополнительная образовательная программа;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название дополнительной образовательной программы;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возраст детей, на которых рассчитана дополнительная образовательная программа;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срок реализации дополнительной образовательной программы;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ФИО, должность автор</w:t>
      </w:r>
      <w:proofErr w:type="gramStart"/>
      <w:r w:rsidRPr="0073221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3221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>) дополнительной образовательной программы;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название города, населенного пункта, в котором реализуется дополнительная образовательная программа;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год разработки дополнительной образовательной программы.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2. В пояснительной записке к программе дополнительного образования детей следует раскрыть: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направленность дополнительной образовательной программы;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>новизну, актуальность, педагогическую целесообразность;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цель и задачи дополнительной образовательной программы;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отличительные особенности данной дополнительной образовательной программы от уже существующих образовательных программ;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возраст детей, участвующих в реализации данной дополнительной образовательной программы;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сроки реализации дополнительной образовательной программы (продолжительность образовательного процесса, этапы);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формы и режим занятий;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ожидаемые результаты и способы определения их результативности;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3. Учебно-тематический план дополнительной образовательной программы может содержать: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перечень разделов, тем;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количество часов по каждой теме с разбивкой на теоретические и практические виды занятий.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4. Содержание программы дополнительного образования </w:t>
      </w:r>
      <w:proofErr w:type="gramStart"/>
      <w:r w:rsidRPr="0073221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32216">
        <w:rPr>
          <w:rFonts w:ascii="Times New Roman" w:hAnsi="Times New Roman" w:cs="Times New Roman"/>
          <w:sz w:val="24"/>
          <w:szCs w:val="24"/>
        </w:rPr>
        <w:t xml:space="preserve"> возможно отразить через краткое описание тем (теоретических и практических видов занятий).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5. Методическое обеспечение программы дополнительного образования детей: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рекомендаций по проведению лабораторных и практических работ, по постановке экспериментов или опытов и т.д.;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9DD">
        <w:rPr>
          <w:rFonts w:ascii="Times New Roman" w:hAnsi="Times New Roman" w:cs="Times New Roman"/>
          <w:sz w:val="24"/>
          <w:szCs w:val="24"/>
        </w:rPr>
        <w:t xml:space="preserve">– </w:t>
      </w:r>
      <w:r w:rsidRPr="00732216">
        <w:rPr>
          <w:rFonts w:ascii="Times New Roman" w:hAnsi="Times New Roman" w:cs="Times New Roman"/>
          <w:sz w:val="24"/>
          <w:szCs w:val="24"/>
        </w:rPr>
        <w:t xml:space="preserve"> 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3F16D1" w:rsidRPr="00732216" w:rsidRDefault="003F16D1" w:rsidP="003F16D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6. Список использованной литературы.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16D1" w:rsidRPr="00732216" w:rsidRDefault="003F16D1" w:rsidP="003F16D1">
      <w:pPr>
        <w:pStyle w:val="a3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216">
        <w:rPr>
          <w:rFonts w:ascii="Times New Roman" w:hAnsi="Times New Roman"/>
          <w:b/>
          <w:sz w:val="24"/>
          <w:szCs w:val="24"/>
        </w:rPr>
        <w:t>Порядок включения образовательных программ в систему персонифицированного финансирования</w:t>
      </w:r>
    </w:p>
    <w:p w:rsidR="003F16D1" w:rsidRPr="00732216" w:rsidRDefault="003F16D1" w:rsidP="003F16D1">
      <w:pPr>
        <w:pStyle w:val="a3"/>
        <w:spacing w:after="0" w:line="360" w:lineRule="auto"/>
        <w:ind w:left="1428"/>
        <w:rPr>
          <w:rFonts w:ascii="Times New Roman" w:hAnsi="Times New Roman"/>
          <w:b/>
          <w:sz w:val="24"/>
          <w:szCs w:val="24"/>
        </w:rPr>
      </w:pP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Прика</w:t>
      </w:r>
      <w:r>
        <w:rPr>
          <w:rFonts w:ascii="Times New Roman" w:hAnsi="Times New Roman" w:cs="Times New Roman"/>
          <w:sz w:val="24"/>
          <w:szCs w:val="24"/>
        </w:rPr>
        <w:t>зом Министерства образования Р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7322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32216">
        <w:rPr>
          <w:rFonts w:ascii="Times New Roman" w:hAnsi="Times New Roman" w:cs="Times New Roman"/>
          <w:sz w:val="24"/>
          <w:szCs w:val="24"/>
        </w:rPr>
        <w:t xml:space="preserve">Я) </w:t>
      </w:r>
      <w:r w:rsidRPr="00732216">
        <w:rPr>
          <w:rFonts w:ascii="Times New Roman" w:hAnsi="Times New Roman" w:cs="Times New Roman"/>
          <w:smallCaps/>
          <w:sz w:val="24"/>
          <w:szCs w:val="24"/>
        </w:rPr>
        <w:t xml:space="preserve">№ 01-09/2850 от 12 </w:t>
      </w:r>
      <w:r w:rsidRPr="00732216">
        <w:rPr>
          <w:rFonts w:ascii="Times New Roman" w:hAnsi="Times New Roman" w:cs="Times New Roman"/>
          <w:sz w:val="24"/>
          <w:szCs w:val="24"/>
        </w:rPr>
        <w:t>октября</w:t>
      </w:r>
      <w:r w:rsidRPr="00732216">
        <w:rPr>
          <w:rFonts w:ascii="Times New Roman" w:hAnsi="Times New Roman" w:cs="Times New Roman"/>
          <w:smallCaps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>г. б</w:t>
      </w:r>
      <w:r w:rsidRPr="00732216">
        <w:rPr>
          <w:rFonts w:ascii="Times New Roman" w:hAnsi="Times New Roman" w:cs="Times New Roman"/>
          <w:sz w:val="24"/>
          <w:szCs w:val="24"/>
        </w:rPr>
        <w:t>ыли утверждены Правила персонифицированного финансирования дополнительного образования детей в Республике Саха (Якутия). В разделе 7 описывается порядок включения образовательных программ в систему персонифицированного финансирования. Для прохождения процедуры добровольной сертификации поставщик образовательных услуг подает оператору персонифицированного финансирования уведомление о прохождении добровольной сертификации,  содержащее следующие сведения: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наименование образовательной программы;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направленность образовательной программы;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вид деятельности образовательной программы;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место реализации образовательной программы;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цели и задачи образовательной программы;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форма </w:t>
      </w:r>
      <w:proofErr w:type="gramStart"/>
      <w:r w:rsidRPr="00732216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732216">
        <w:rPr>
          <w:rFonts w:ascii="Times New Roman" w:hAnsi="Times New Roman"/>
          <w:sz w:val="24"/>
          <w:szCs w:val="24"/>
        </w:rPr>
        <w:t xml:space="preserve"> образовательной программе и используемые образовательные технологии;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аннотация образовательной программы;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возрастная категория </w:t>
      </w:r>
      <w:proofErr w:type="gramStart"/>
      <w:r w:rsidRPr="0073221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2216">
        <w:rPr>
          <w:rFonts w:ascii="Times New Roman" w:hAnsi="Times New Roman"/>
          <w:sz w:val="24"/>
          <w:szCs w:val="24"/>
        </w:rPr>
        <w:t>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категория (и) состояния здоровья </w:t>
      </w:r>
      <w:proofErr w:type="gramStart"/>
      <w:r w:rsidRPr="0073221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2216">
        <w:rPr>
          <w:rFonts w:ascii="Times New Roman" w:hAnsi="Times New Roman"/>
          <w:sz w:val="24"/>
          <w:szCs w:val="24"/>
        </w:rPr>
        <w:t>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период реализации образовательной программы (продолжительность реализации программы в месяцах для каждого года обучения);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продолжительность реализации образовательной программы в часах (в разрезе каждого года обучения);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сведения о квалификации педагогических работников, реализующих образовательную программу (для каждого года обучения);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число часов работы педагогического работника, предусмотренное на индивидуальное сопровождение детей (при наличии для каждого года обучения);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число часов сопровождения группы дополнительным педагогическим работником одновременно с педагогическим работником, непосредственно осуществляющим реализацию образовательной программы (при наличии для каждого года обучения);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ожидаемое минимальное и максимальное число детей, обучающееся в одной группе (для каждого года обучения);</w:t>
      </w:r>
    </w:p>
    <w:p w:rsidR="003F16D1" w:rsidRPr="00732216" w:rsidRDefault="003F16D1" w:rsidP="003F16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lastRenderedPageBreak/>
        <w:t xml:space="preserve">нормы оснащения детей средствами обучения при проведении </w:t>
      </w:r>
      <w:proofErr w:type="gramStart"/>
      <w:r w:rsidRPr="00732216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732216">
        <w:rPr>
          <w:rFonts w:ascii="Times New Roman" w:hAnsi="Times New Roman"/>
          <w:sz w:val="24"/>
          <w:szCs w:val="24"/>
        </w:rPr>
        <w:t xml:space="preserve"> образовательной программе и планируемая интенсивность использования средств обучения при реализации образовательной программ;</w:t>
      </w:r>
    </w:p>
    <w:p w:rsidR="003F16D1" w:rsidRPr="00732216" w:rsidRDefault="003F16D1" w:rsidP="003F16D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К уведомлению прикладывается соответствующая образовательная программа.</w:t>
      </w:r>
    </w:p>
    <w:p w:rsidR="003F16D1" w:rsidRPr="00732216" w:rsidRDefault="003F16D1" w:rsidP="003F16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Для каждой образовательной программы проходящей процедуру добровольной сертификации подается отдельное уведомление о прохождении добровольной сертификации.</w:t>
      </w:r>
    </w:p>
    <w:p w:rsidR="003F16D1" w:rsidRPr="00732216" w:rsidRDefault="003F16D1" w:rsidP="003F16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Оператор персонифицированного финансирования в течение 5-ти рабочих дней с момента получения уведомления о прохождении добровольной сертификации осуществляет добровольную сертификацию образовательной программы.</w:t>
      </w:r>
    </w:p>
    <w:p w:rsidR="003F16D1" w:rsidRPr="00732216" w:rsidRDefault="003F16D1" w:rsidP="003F16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Решение о включении образовательной программы в Реестр образовательных программ принимается оператором персонифицированного финансирования при установлении одновременного выполнения для образовательной программы следующих условий:</w:t>
      </w:r>
    </w:p>
    <w:p w:rsidR="003F16D1" w:rsidRPr="00732216" w:rsidRDefault="003F16D1" w:rsidP="003F16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представленная образовательная программа содержит все необходимые компоненты, предусмотренные федеральным законодательством; </w:t>
      </w:r>
    </w:p>
    <w:p w:rsidR="003F16D1" w:rsidRPr="00732216" w:rsidRDefault="003F16D1" w:rsidP="003F16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продолжительность реализации образовательной программы в каждом году обучения составляет не менее 72 часов;</w:t>
      </w:r>
    </w:p>
    <w:p w:rsidR="003F16D1" w:rsidRPr="00732216" w:rsidRDefault="003F16D1" w:rsidP="003F16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максимальное число детей, одновременно находящихся в группе не превышает 25 человек;</w:t>
      </w:r>
    </w:p>
    <w:p w:rsidR="003F16D1" w:rsidRPr="00732216" w:rsidRDefault="003F16D1" w:rsidP="003F16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возрастная группа детей, которые могут быть зачислены на программу, соответствует обозначенным в программе педагогическим задачам;</w:t>
      </w:r>
    </w:p>
    <w:p w:rsidR="003F16D1" w:rsidRPr="00732216" w:rsidRDefault="003F16D1" w:rsidP="003F16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в рамках реализации программы предусматривается материально-техническое обеспечение адекватное направленности и виду деятельности программы;</w:t>
      </w:r>
    </w:p>
    <w:p w:rsidR="003F16D1" w:rsidRPr="00732216" w:rsidRDefault="003F16D1" w:rsidP="003F16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квалификация педагогического персонала позволяет обеспечить достижение поставленных педагогических задач;</w:t>
      </w:r>
    </w:p>
    <w:p w:rsidR="003F16D1" w:rsidRPr="00732216" w:rsidRDefault="003F16D1" w:rsidP="003F16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достоверность сведений, указанных в уведомлении, подтверждается содержанием приложенной к уведомлению образовательной программой.</w:t>
      </w:r>
    </w:p>
    <w:p w:rsidR="003F16D1" w:rsidRPr="00732216" w:rsidRDefault="003F16D1" w:rsidP="003F16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В случае установления невыполнения одного или более условий, определенных пунктом </w:t>
      </w:r>
      <w:fldSimple w:instr=" REF _Ref450663767 \r \h  \* MERGEFORMAT ">
        <w:r w:rsidRPr="00732216">
          <w:t>3</w:t>
        </w:r>
      </w:fldSimple>
      <w:r w:rsidRPr="00732216">
        <w:rPr>
          <w:rFonts w:ascii="Times New Roman" w:hAnsi="Times New Roman"/>
          <w:sz w:val="24"/>
          <w:szCs w:val="24"/>
        </w:rPr>
        <w:t xml:space="preserve"> настоящих Правилам, поставщику образовательных услуг, направившему образовательную программу на процедуру добровольной сертификации, направляется уведомление об отказе во внесении образовательной программы в Реестр образовательных программ. </w:t>
      </w:r>
    </w:p>
    <w:p w:rsidR="003F16D1" w:rsidRPr="00732216" w:rsidRDefault="003F16D1" w:rsidP="003F16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Поставщик образовательных услуг имеет право подавать образовательные программы на процедуру добровольной сертификации неограниченное число раз.</w:t>
      </w:r>
    </w:p>
    <w:p w:rsidR="003F16D1" w:rsidRPr="00732216" w:rsidRDefault="003F16D1" w:rsidP="003F16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lastRenderedPageBreak/>
        <w:t>На основании принятого решения о включении образовательной программы в Реестр образовательных программ оператором персонифицированного финансирования создается запись в Реестре образовательных программ, в которую вносятся сведения об образовательной программе, ее нормативной стоимости и поставщике образовательных услуг, ее реализующим.</w:t>
      </w:r>
    </w:p>
    <w:p w:rsidR="003F16D1" w:rsidRPr="00732216" w:rsidRDefault="003F16D1" w:rsidP="003F16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Поставщик образовательных услуг извещается о создании записи в Реестре образовательных программ, нормативной стоимости образовательной программы, не позднее 2-х рабочих дней после создания указанной записи.</w:t>
      </w:r>
    </w:p>
    <w:p w:rsidR="003F16D1" w:rsidRPr="00732216" w:rsidRDefault="003F16D1" w:rsidP="003F16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Поставщик образовательных услуг, не позднее 5-ти рабочих дней после получения извещения о создании записи в Реестре образовательных программ, направляет уведомление  оператору персонифицированного финансирования об установлении цены услуги по реализации образовательной программы. Цена услуги по реализации образовательной программы устанавливается поставщиком образовательных услуг для каждого года </w:t>
      </w:r>
      <w:proofErr w:type="gramStart"/>
      <w:r w:rsidRPr="00732216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732216">
        <w:rPr>
          <w:rFonts w:ascii="Times New Roman" w:hAnsi="Times New Roman"/>
          <w:sz w:val="24"/>
          <w:szCs w:val="24"/>
        </w:rPr>
        <w:t xml:space="preserve"> образовательной программе.</w:t>
      </w:r>
    </w:p>
    <w:p w:rsidR="003F16D1" w:rsidRPr="00732216" w:rsidRDefault="003F16D1" w:rsidP="003F16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Формы и порядок направления уведомлений, указанных в пунктах </w:t>
      </w:r>
      <w:fldSimple w:instr=" REF _Ref450724201 \r \h  \* MERGEFORMAT ">
        <w:r w:rsidRPr="00732216">
          <w:t>0</w:t>
        </w:r>
      </w:fldSimple>
      <w:r w:rsidRPr="00732216">
        <w:rPr>
          <w:rFonts w:ascii="Times New Roman" w:hAnsi="Times New Roman"/>
          <w:sz w:val="24"/>
          <w:szCs w:val="24"/>
        </w:rPr>
        <w:t xml:space="preserve">, </w:t>
      </w:r>
      <w:fldSimple w:instr=" REF _Ref450730287 \r \h  \* MERGEFORMAT ">
        <w:r w:rsidRPr="00732216">
          <w:t>8</w:t>
        </w:r>
      </w:fldSimple>
      <w:r w:rsidRPr="00732216">
        <w:rPr>
          <w:rFonts w:ascii="Times New Roman" w:hAnsi="Times New Roman"/>
          <w:sz w:val="24"/>
          <w:szCs w:val="24"/>
        </w:rPr>
        <w:t xml:space="preserve"> настоящих Правил, устанавливается оператором персонифицированного финансирования.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16D1" w:rsidRPr="00732216" w:rsidRDefault="003F16D1" w:rsidP="003F16D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2216">
        <w:rPr>
          <w:rFonts w:ascii="Times New Roman" w:hAnsi="Times New Roman"/>
          <w:b/>
          <w:sz w:val="24"/>
          <w:szCs w:val="24"/>
        </w:rPr>
        <w:t>Реализация  дополнительных общеобразовательных программ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Нормативным документом по реализации  дополнительных общеобразовательных программ является «Порядок организации и осуществления образовательной деятельности по дополнительным общеобразовательным программам», утвержденного приказом Министерства образования и науки РФ от 29 августа 2013 г. № 1008. </w:t>
      </w:r>
    </w:p>
    <w:p w:rsidR="003F16D1" w:rsidRPr="00732216" w:rsidRDefault="003F16D1" w:rsidP="003F16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Порядок     организации     и   осуществления      образовательной     деятельности     по  дополнительным общеобразовательным программам регулирует организацию и   осуществление     образовательной     деятельности    по   дополнительным      общеобразовательным   программам, в том числе особенности организации образовательной деятельности для учащихся с  ограниченными возможностями здоровья, детей-инвалидов и инвалидов.</w:t>
      </w:r>
    </w:p>
    <w:p w:rsidR="003F16D1" w:rsidRPr="00732216" w:rsidRDefault="003F16D1" w:rsidP="003F1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Образовательная  деятельность  по  дополнительным  общеобразовательным  программам  должна быть направлена </w:t>
      </w:r>
      <w:proofErr w:type="gramStart"/>
      <w:r w:rsidRPr="0073221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22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16D1" w:rsidRPr="00732216" w:rsidRDefault="003F16D1" w:rsidP="003F16D1">
      <w:pPr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2216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творческих способностей учащихся; </w:t>
      </w:r>
    </w:p>
    <w:p w:rsidR="003F16D1" w:rsidRPr="00732216" w:rsidRDefault="003F16D1" w:rsidP="003F16D1">
      <w:pPr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2216">
        <w:rPr>
          <w:rFonts w:ascii="Times New Roman" w:hAnsi="Times New Roman" w:cs="Times New Roman"/>
          <w:sz w:val="24"/>
          <w:szCs w:val="24"/>
        </w:rPr>
        <w:tab/>
        <w:t xml:space="preserve">удовлетворение      индивидуальных       потребностей     учащихся     в    интеллектуальном,  художественно-эстетическом,  нравственном  и  интеллектуальном  развитии,  а  также  в  занятиях  физической культурой и спортом; </w:t>
      </w:r>
    </w:p>
    <w:p w:rsidR="003F16D1" w:rsidRPr="00732216" w:rsidRDefault="003F16D1" w:rsidP="003F16D1">
      <w:pPr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формирование  культуры  здорового  и  безопасного  образа  жизни,  укрепление  здоровья  учащихся; </w:t>
      </w:r>
    </w:p>
    <w:p w:rsidR="003F16D1" w:rsidRPr="00732216" w:rsidRDefault="003F16D1" w:rsidP="003F16D1">
      <w:pPr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обеспечение        духовно-нравственного,         гражданско-патриотического</w:t>
      </w:r>
      <w:r>
        <w:rPr>
          <w:rFonts w:ascii="Times New Roman" w:hAnsi="Times New Roman" w:cs="Times New Roman"/>
          <w:sz w:val="24"/>
          <w:szCs w:val="24"/>
        </w:rPr>
        <w:t>,          военно-</w:t>
      </w:r>
      <w:r w:rsidRPr="00732216">
        <w:rPr>
          <w:rFonts w:ascii="Times New Roman" w:hAnsi="Times New Roman" w:cs="Times New Roman"/>
          <w:sz w:val="24"/>
          <w:szCs w:val="24"/>
        </w:rPr>
        <w:t xml:space="preserve">патриотического, трудового воспитания учащихся; </w:t>
      </w:r>
    </w:p>
    <w:p w:rsidR="003F16D1" w:rsidRPr="00732216" w:rsidRDefault="003F16D1" w:rsidP="003F16D1">
      <w:pPr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lastRenderedPageBreak/>
        <w:t xml:space="preserve">       выявление,   развитие   и   поддержку   талантливых   учащихся,   а   также   лиц,   проявивших  выдающиеся способности; </w:t>
      </w:r>
    </w:p>
    <w:p w:rsidR="003F16D1" w:rsidRPr="00732216" w:rsidRDefault="003F16D1" w:rsidP="003F16D1">
      <w:pPr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профессиональную ориентацию учащихся;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создание  и  обеспечение  необходимых  условий  для  личностного  развития,  укрепление  здоровья, профессионального самоопределения и творческого труда учащихся;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подготовку    спортивного    резерва  и   спортсменов    высокого   класса   в  соответствии   с  федеральными     стандартами    спортивной     подготовки,   в  том   числе   из  числа   учащихся    с  ограниченными возможностями здоровья, детей-инвалидов и инвалидов;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социализацию и адаптацию учащихся к жизни в обществе;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формирование общей культуры учащихся;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удовлетворение     иных    образовательных     потребностей     и   интересов    учащихся,    не  противоречащих      законодательству    Российской    Федерации,    осуществляемых      за  пределами  федеральных   государственных   образовательных   стандартов   и   федеральных   государственных  требований. </w:t>
      </w:r>
    </w:p>
    <w:p w:rsidR="003F16D1" w:rsidRPr="00732216" w:rsidRDefault="003F16D1" w:rsidP="003F16D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Организации,      осуществляющие        образовательную      деятельность,     реализуют  дополнительные  общеобразовательные  программы  в  течение  всего  календарного  года,  включая  каникулярное время. </w:t>
      </w:r>
      <w:proofErr w:type="gramStart"/>
      <w:r w:rsidRPr="0073221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32216">
        <w:rPr>
          <w:rFonts w:ascii="Times New Roman" w:hAnsi="Times New Roman" w:cs="Times New Roman"/>
          <w:sz w:val="24"/>
          <w:szCs w:val="24"/>
        </w:rPr>
        <w:t xml:space="preserve">  по  индивидуальному  учебному  плану,  в  том  числе  ускоренное  обучение,  в  пределах   осваиваемой    дополнительной     общеобразовательной      программы     осуществляется    в  порядке,   установленном    локальными     нормативными      актами   организации,   осуществляющей  образовательную деятельность. </w:t>
      </w:r>
      <w:proofErr w:type="gramStart"/>
      <w:r w:rsidRPr="00732216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в соответствии с индивидуальными учебными планами в объединениях  по  интересам,  сформированных  в  группы  учащихся  одного  возраста  или  разных  возрастных  категорий  (разновозрастные  группы),  являющиеся  основным  составом  объединения  (например,  клубы,   секции,   кружки,   лаборатории,   студии,   оркестры,   творческие   коллективы,   ансамбли,  театры) (далее - объединения), а также индивидуально. </w:t>
      </w:r>
      <w:proofErr w:type="gramEnd"/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Занятия </w:t>
      </w:r>
      <w:r w:rsidRPr="00732216">
        <w:rPr>
          <w:rFonts w:ascii="Times New Roman" w:hAnsi="Times New Roman" w:cs="Times New Roman"/>
          <w:sz w:val="24"/>
          <w:szCs w:val="24"/>
        </w:rPr>
        <w:t xml:space="preserve">в  объединениях  могут  проводиться  по  дополнительным  общеобразовательным  программам     различной    направленности </w:t>
      </w:r>
      <w:r w:rsidRPr="001E70F1">
        <w:rPr>
          <w:rFonts w:ascii="Times New Roman" w:hAnsi="Times New Roman" w:cs="Times New Roman"/>
          <w:sz w:val="24"/>
          <w:szCs w:val="24"/>
        </w:rPr>
        <w:t>–</w:t>
      </w:r>
      <w:r w:rsidRPr="00732216">
        <w:rPr>
          <w:rFonts w:ascii="Times New Roman" w:hAnsi="Times New Roman" w:cs="Times New Roman"/>
          <w:sz w:val="24"/>
          <w:szCs w:val="24"/>
        </w:rPr>
        <w:t xml:space="preserve"> технической,    естест</w:t>
      </w:r>
      <w:r>
        <w:rPr>
          <w:rFonts w:ascii="Times New Roman" w:hAnsi="Times New Roman" w:cs="Times New Roman"/>
          <w:sz w:val="24"/>
          <w:szCs w:val="24"/>
        </w:rPr>
        <w:t>веннонаучной,     физкультурно-</w:t>
      </w:r>
      <w:r w:rsidRPr="00732216">
        <w:rPr>
          <w:rFonts w:ascii="Times New Roman" w:hAnsi="Times New Roman" w:cs="Times New Roman"/>
          <w:sz w:val="24"/>
          <w:szCs w:val="24"/>
        </w:rPr>
        <w:t xml:space="preserve">спортивной, художественной, туристско-краеведческой, социально-педагогической.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Допускается сочетание различных форм получения образования и форм обучения.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Формы </w:t>
      </w:r>
      <w:proofErr w:type="gramStart"/>
      <w:r w:rsidRPr="0073221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32216">
        <w:rPr>
          <w:rFonts w:ascii="Times New Roman" w:hAnsi="Times New Roman" w:cs="Times New Roman"/>
          <w:sz w:val="24"/>
          <w:szCs w:val="24"/>
        </w:rPr>
        <w:t xml:space="preserve">  по  дополнительным  общеобразовательным  программам  </w:t>
      </w:r>
      <w:r w:rsidRPr="00732216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определяются организацией,  осуществляющей  образовательную  деятельность,  самостоятельно,  если  иное  не  установлено законодательством Российской Федерации.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Количество      учащихся     в   объединении,      их    возрастные     категории,    а   также  продолжительность учебных занятий в объединении зависят от направленности дополнительных  общеобразовательных  программ  и  определяются  локальным  нормативным  актом  организации,  осуществляющей образовательную деятельность. Каждый учащийся имеет право заниматься в нескольких объединениях, менять их.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 Дополнительные      общеобразовательные       программы     реализуются организацией,  осуществляющей образовательную деятельность, как самостоятельно, так и посредством сетевых  форм их реализации.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При реализации дополнительных общеобразовательных программ используются различные  образовательные     технологии,    в  том   числе   дистанционные      образовательные     технологии,  электронное обучение.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  При     реализации    дополнительных      общеобразовательных       программ     организацией,  осуществляющей      образовательную      деятельность,   может    применяться    форма    организации  образовательной  деятельности,  основанная  на  модульном  принципе  представления  содержания  образовательной  программы  и  построения  учебных  планов,  использовании  соответствующих  образовательных технологий.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Использование  при  реализации  дополнительных  общеобразовательных  программ  методов  и средств обучения и воспитания, образовательных технологий, наносящих вред физическому или  психическому здоровью учащихся, запрещается.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Организации,  осуществляющие  образовательную  деятельность,  ежегодно  обновляют  дополнительные  общеобразовательные  программы  с  учетом  развития  науки,  техники,  культуры,  экономики, технологий и социальной сферы.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В   организациях,  осуществляющих   образовательную   деятельность,   образовательная деятельность   осуществляется   на   государственном   языке   Российской   Федерации   и   (или)   на  государственных  языках  республик,  находящихся  в  составе  Российской  Федерации,  и  языках  народов Российской Федерации.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16D1" w:rsidRPr="00732216" w:rsidRDefault="003F16D1" w:rsidP="003F1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216">
        <w:rPr>
          <w:rFonts w:ascii="Times New Roman" w:hAnsi="Times New Roman" w:cs="Times New Roman"/>
          <w:b/>
          <w:sz w:val="24"/>
          <w:szCs w:val="24"/>
        </w:rPr>
        <w:t xml:space="preserve">3. Перечень нормативных правовых и инструктивно-методических материалов по разработке и реализации дополнительных общеобразовательных программ </w:t>
      </w:r>
    </w:p>
    <w:p w:rsidR="003F16D1" w:rsidRPr="00732216" w:rsidRDefault="003F16D1" w:rsidP="003F1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216">
        <w:rPr>
          <w:rFonts w:ascii="Times New Roman" w:hAnsi="Times New Roman" w:cs="Times New Roman"/>
          <w:b/>
          <w:sz w:val="24"/>
          <w:szCs w:val="24"/>
        </w:rPr>
        <w:t xml:space="preserve">в апробации  персонифицированному финансированию дополнительного </w:t>
      </w:r>
      <w:r w:rsidRPr="007322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образования детей 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16D1" w:rsidRPr="00732216" w:rsidRDefault="003F16D1" w:rsidP="003F16D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Федеральный закон от 29 декабря 2012 г.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3F16D1" w:rsidRPr="00732216" w:rsidRDefault="003F16D1" w:rsidP="003F16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Распоряжение Правительства РФ от 4 сентября 2014 г. № 1726-р. </w:t>
      </w:r>
      <w:r>
        <w:rPr>
          <w:rFonts w:ascii="Times New Roman" w:hAnsi="Times New Roman"/>
          <w:sz w:val="24"/>
          <w:szCs w:val="24"/>
        </w:rPr>
        <w:t>об утверждении Концепции</w:t>
      </w:r>
      <w:r w:rsidRPr="00732216">
        <w:rPr>
          <w:rFonts w:ascii="Times New Roman" w:hAnsi="Times New Roman"/>
          <w:sz w:val="24"/>
          <w:szCs w:val="24"/>
        </w:rPr>
        <w:t xml:space="preserve"> развития дополнительного образования детей</w:t>
      </w:r>
      <w:r>
        <w:rPr>
          <w:rFonts w:ascii="Times New Roman" w:hAnsi="Times New Roman"/>
          <w:sz w:val="24"/>
          <w:szCs w:val="24"/>
        </w:rPr>
        <w:t>.</w:t>
      </w:r>
    </w:p>
    <w:p w:rsidR="003F16D1" w:rsidRPr="00732216" w:rsidRDefault="003F16D1" w:rsidP="003F16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04.07.2014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32216">
        <w:rPr>
          <w:rFonts w:ascii="Times New Roman" w:hAnsi="Times New Roman"/>
          <w:sz w:val="24"/>
          <w:szCs w:val="24"/>
        </w:rPr>
        <w:t xml:space="preserve"> № 41 «Об утверждении </w:t>
      </w:r>
      <w:proofErr w:type="spellStart"/>
      <w:r w:rsidRPr="00732216">
        <w:rPr>
          <w:rFonts w:ascii="Times New Roman" w:hAnsi="Times New Roman"/>
          <w:sz w:val="24"/>
          <w:szCs w:val="24"/>
        </w:rPr>
        <w:t>СанПиН</w:t>
      </w:r>
      <w:proofErr w:type="spellEnd"/>
      <w:r w:rsidRPr="00732216">
        <w:rPr>
          <w:rFonts w:ascii="Times New Roman" w:hAnsi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732216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73221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F16D1" w:rsidRPr="00732216" w:rsidRDefault="003F16D1" w:rsidP="003F16D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Примерные требования к содержанию и оформлению образовательных программ дополнительного образования детей» (Приложение к письму Департамента молодежной политики, воспитания и социальной поддержки детей </w:t>
      </w:r>
      <w:proofErr w:type="spellStart"/>
      <w:r w:rsidRPr="0073221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32216">
        <w:rPr>
          <w:rFonts w:ascii="Times New Roman" w:hAnsi="Times New Roman"/>
          <w:sz w:val="24"/>
          <w:szCs w:val="24"/>
        </w:rPr>
        <w:t xml:space="preserve"> России от 11 декабря 2006 г. № 06-1844)</w:t>
      </w:r>
      <w:r>
        <w:rPr>
          <w:rFonts w:ascii="Times New Roman" w:hAnsi="Times New Roman"/>
          <w:sz w:val="24"/>
          <w:szCs w:val="24"/>
        </w:rPr>
        <w:t>.</w:t>
      </w:r>
    </w:p>
    <w:p w:rsidR="003F16D1" w:rsidRPr="00732216" w:rsidRDefault="003F16D1" w:rsidP="003F16D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29 августа 2013 г. № 1008 «Порядок организации и осуществления образовательной деятельности по дополнительным общеобразовательным программам». </w:t>
      </w:r>
    </w:p>
    <w:p w:rsidR="003F16D1" w:rsidRPr="00732216" w:rsidRDefault="003F16D1" w:rsidP="003F16D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732216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732216">
        <w:rPr>
          <w:rFonts w:ascii="Times New Roman" w:hAnsi="Times New Roman"/>
          <w:sz w:val="24"/>
          <w:szCs w:val="24"/>
        </w:rPr>
        <w:t xml:space="preserve"> программ. Составители: Попова Ирина Николаевна – зам. руководителя Центра социализации, воспитания и неформального образования ФГАУ ФИРО, к.п.н., доцент, Славин Семен Сергеевич – старший научный сотрудник ФГАУ ФИРО.</w:t>
      </w:r>
      <w:r w:rsidRPr="007322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322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www.firo.ru</w:t>
      </w:r>
      <w:proofErr w:type="spellEnd"/>
    </w:p>
    <w:p w:rsidR="003F16D1" w:rsidRPr="00732216" w:rsidRDefault="003F16D1" w:rsidP="003F16D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2216">
        <w:rPr>
          <w:rFonts w:ascii="Times New Roman" w:hAnsi="Times New Roman"/>
          <w:sz w:val="24"/>
          <w:szCs w:val="24"/>
        </w:rPr>
        <w:t xml:space="preserve">Приказ Министерства образования РС (Я) </w:t>
      </w:r>
      <w:r w:rsidRPr="00732216">
        <w:rPr>
          <w:rFonts w:ascii="Times New Roman" w:hAnsi="Times New Roman"/>
          <w:smallCaps/>
          <w:sz w:val="24"/>
          <w:szCs w:val="24"/>
        </w:rPr>
        <w:t xml:space="preserve">№ 01-09/2850 от 12 </w:t>
      </w:r>
      <w:r w:rsidRPr="00732216">
        <w:rPr>
          <w:rFonts w:ascii="Times New Roman" w:hAnsi="Times New Roman"/>
          <w:sz w:val="24"/>
          <w:szCs w:val="24"/>
        </w:rPr>
        <w:t>октября</w:t>
      </w:r>
      <w:r w:rsidRPr="00732216">
        <w:rPr>
          <w:rFonts w:ascii="Times New Roman" w:hAnsi="Times New Roman"/>
          <w:smallCaps/>
          <w:sz w:val="24"/>
          <w:szCs w:val="24"/>
        </w:rPr>
        <w:t xml:space="preserve"> 2016 г.</w:t>
      </w:r>
      <w:r w:rsidRPr="00732216">
        <w:rPr>
          <w:rFonts w:ascii="Times New Roman" w:hAnsi="Times New Roman"/>
          <w:sz w:val="24"/>
          <w:szCs w:val="24"/>
        </w:rPr>
        <w:t xml:space="preserve"> «Правила персонифицированного финансирования дополнительного образования детей в Республике Саха (Якутия)».</w:t>
      </w:r>
    </w:p>
    <w:p w:rsidR="003F16D1" w:rsidRPr="00732216" w:rsidRDefault="003F16D1" w:rsidP="003F16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B7A62" w:rsidRDefault="005B7A62"/>
    <w:sectPr w:rsidR="005B7A62" w:rsidSect="005B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6C" w:rsidRDefault="001D5E6C" w:rsidP="003F16D1">
      <w:r>
        <w:separator/>
      </w:r>
    </w:p>
  </w:endnote>
  <w:endnote w:type="continuationSeparator" w:id="0">
    <w:p w:rsidR="001D5E6C" w:rsidRDefault="001D5E6C" w:rsidP="003F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6C" w:rsidRDefault="001D5E6C" w:rsidP="003F16D1">
      <w:r>
        <w:separator/>
      </w:r>
    </w:p>
  </w:footnote>
  <w:footnote w:type="continuationSeparator" w:id="0">
    <w:p w:rsidR="001D5E6C" w:rsidRDefault="001D5E6C" w:rsidP="003F16D1">
      <w:r>
        <w:continuationSeparator/>
      </w:r>
    </w:p>
  </w:footnote>
  <w:footnote w:id="1">
    <w:p w:rsidR="003F16D1" w:rsidRDefault="003F16D1" w:rsidP="003F16D1">
      <w:pPr>
        <w:rPr>
          <w:rFonts w:ascii="Calibri" w:hAnsi="Calibri" w:cs="Calibri"/>
        </w:rPr>
      </w:pPr>
      <w:r>
        <w:rPr>
          <w:rStyle w:val="a7"/>
        </w:rPr>
        <w:footnoteRef/>
      </w:r>
      <w:r>
        <w:t xml:space="preserve"> </w:t>
      </w:r>
      <w:r w:rsidRPr="00723440">
        <w:rPr>
          <w:rFonts w:ascii="Times New Roman" w:hAnsi="Times New Roman" w:cs="Times New Roman"/>
        </w:rPr>
        <w:t>Попова И.</w:t>
      </w:r>
      <w:r>
        <w:rPr>
          <w:rFonts w:ascii="Times New Roman" w:hAnsi="Times New Roman" w:cs="Times New Roman"/>
        </w:rPr>
        <w:t xml:space="preserve"> </w:t>
      </w:r>
      <w:r w:rsidRPr="00723440">
        <w:rPr>
          <w:rFonts w:ascii="Times New Roman" w:hAnsi="Times New Roman" w:cs="Times New Roman"/>
        </w:rPr>
        <w:t>Н., Славин С.</w:t>
      </w:r>
      <w:r>
        <w:rPr>
          <w:rFonts w:ascii="Times New Roman" w:hAnsi="Times New Roman" w:cs="Times New Roman"/>
        </w:rPr>
        <w:t xml:space="preserve"> </w:t>
      </w:r>
      <w:r w:rsidRPr="00723440">
        <w:rPr>
          <w:rFonts w:ascii="Times New Roman" w:hAnsi="Times New Roman" w:cs="Times New Roman"/>
        </w:rPr>
        <w:t xml:space="preserve">С. Методические рекомендации по проектированию дополнительных общеобразовательных </w:t>
      </w:r>
      <w:proofErr w:type="spellStart"/>
      <w:r w:rsidRPr="00723440">
        <w:rPr>
          <w:rFonts w:ascii="Times New Roman" w:hAnsi="Times New Roman" w:cs="Times New Roman"/>
        </w:rPr>
        <w:t>общеразвивающих</w:t>
      </w:r>
      <w:proofErr w:type="spellEnd"/>
      <w:r w:rsidRPr="0072344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72344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www.firo.ru</w:t>
      </w:r>
      <w:proofErr w:type="spellEnd"/>
    </w:p>
    <w:p w:rsidR="003F16D1" w:rsidRDefault="003F16D1" w:rsidP="003F16D1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B3B"/>
    <w:multiLevelType w:val="hybridMultilevel"/>
    <w:tmpl w:val="AEB2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32DDE"/>
    <w:multiLevelType w:val="hybridMultilevel"/>
    <w:tmpl w:val="A7948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15D2"/>
    <w:multiLevelType w:val="multilevel"/>
    <w:tmpl w:val="A68AA3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F8F782C"/>
    <w:multiLevelType w:val="hybridMultilevel"/>
    <w:tmpl w:val="715E99A6"/>
    <w:lvl w:ilvl="0" w:tplc="FC60914C">
      <w:start w:val="1"/>
      <w:numFmt w:val="decimal"/>
      <w:lvlText w:val="%1."/>
      <w:lvlJc w:val="left"/>
      <w:pPr>
        <w:ind w:left="7714" w:hanging="119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5560B32"/>
    <w:multiLevelType w:val="hybridMultilevel"/>
    <w:tmpl w:val="FE744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45F2C"/>
    <w:multiLevelType w:val="hybridMultilevel"/>
    <w:tmpl w:val="BD8E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6D1"/>
    <w:rsid w:val="001D5E6C"/>
    <w:rsid w:val="00247F69"/>
    <w:rsid w:val="003F16D1"/>
    <w:rsid w:val="00414F21"/>
    <w:rsid w:val="004D30A0"/>
    <w:rsid w:val="00584A39"/>
    <w:rsid w:val="005B7A62"/>
    <w:rsid w:val="006F39B7"/>
    <w:rsid w:val="007F636C"/>
    <w:rsid w:val="00C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D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6D1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3F16D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3F16D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16D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F16D1"/>
    <w:rPr>
      <w:vertAlign w:val="superscript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3F16D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2790</Words>
  <Characters>15908</Characters>
  <Application>Microsoft Office Word</Application>
  <DocSecurity>0</DocSecurity>
  <Lines>132</Lines>
  <Paragraphs>37</Paragraphs>
  <ScaleCrop>false</ScaleCrop>
  <Company/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2017-02-09T02:23:00Z</dcterms:created>
  <dcterms:modified xsi:type="dcterms:W3CDTF">2017-02-09T02:24:00Z</dcterms:modified>
</cp:coreProperties>
</file>